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B5" w:rsidRPr="00423889" w:rsidRDefault="00A3365D" w:rsidP="00310F31">
      <w:pPr>
        <w:spacing w:line="240" w:lineRule="auto"/>
        <w:jc w:val="right"/>
        <w:rPr>
          <w:rFonts w:ascii="Arial" w:eastAsia="Arial Unicode MS" w:hAnsi="Arial" w:cs="Arial"/>
          <w:b/>
          <w:sz w:val="24"/>
          <w:szCs w:val="24"/>
        </w:rPr>
      </w:pPr>
      <w:r w:rsidRPr="00423889">
        <w:rPr>
          <w:rFonts w:ascii="Arial" w:eastAsia="Arial Unicode MS" w:hAnsi="Arial" w:cs="Arial"/>
          <w:b/>
          <w:sz w:val="24"/>
          <w:szCs w:val="24"/>
        </w:rPr>
        <w:t>COMUNICACIÓN SOCIAL</w:t>
      </w:r>
    </w:p>
    <w:p w:rsidR="00A3365D" w:rsidRPr="00423889" w:rsidRDefault="00A3365D" w:rsidP="00A93941">
      <w:pPr>
        <w:spacing w:line="240" w:lineRule="auto"/>
        <w:jc w:val="right"/>
        <w:rPr>
          <w:rFonts w:ascii="Arial" w:eastAsia="Arial Unicode MS" w:hAnsi="Arial" w:cs="Arial"/>
          <w:b/>
          <w:sz w:val="24"/>
          <w:szCs w:val="24"/>
        </w:rPr>
      </w:pPr>
      <w:r w:rsidRPr="00423889">
        <w:rPr>
          <w:rFonts w:ascii="Arial" w:eastAsia="Arial Unicode MS" w:hAnsi="Arial" w:cs="Arial"/>
          <w:b/>
          <w:sz w:val="24"/>
          <w:szCs w:val="24"/>
        </w:rPr>
        <w:t>Asunto: Informe de Actividades</w:t>
      </w:r>
    </w:p>
    <w:p w:rsidR="00A93941" w:rsidRDefault="00A93941" w:rsidP="00A93941">
      <w:pPr>
        <w:spacing w:line="240" w:lineRule="auto"/>
        <w:jc w:val="right"/>
        <w:rPr>
          <w:rFonts w:ascii="Arial" w:eastAsia="Arial Unicode MS" w:hAnsi="Arial" w:cs="Arial"/>
          <w:b/>
          <w:sz w:val="24"/>
          <w:szCs w:val="24"/>
        </w:rPr>
      </w:pPr>
      <w:r w:rsidRPr="00423889">
        <w:rPr>
          <w:rFonts w:ascii="Arial" w:eastAsia="Arial Unicode MS" w:hAnsi="Arial" w:cs="Arial"/>
          <w:b/>
          <w:sz w:val="24"/>
          <w:szCs w:val="24"/>
        </w:rPr>
        <w:t>OFICIO 201</w:t>
      </w:r>
      <w:r w:rsidR="000C53A2">
        <w:rPr>
          <w:rFonts w:ascii="Arial" w:eastAsia="Arial Unicode MS" w:hAnsi="Arial" w:cs="Arial"/>
          <w:b/>
          <w:sz w:val="24"/>
          <w:szCs w:val="24"/>
        </w:rPr>
        <w:t>8</w:t>
      </w:r>
      <w:r w:rsidRPr="00423889">
        <w:rPr>
          <w:rFonts w:ascii="Arial" w:eastAsia="Arial Unicode MS" w:hAnsi="Arial" w:cs="Arial"/>
          <w:b/>
          <w:sz w:val="24"/>
          <w:szCs w:val="24"/>
        </w:rPr>
        <w:t>/</w:t>
      </w:r>
      <w:r w:rsidR="000C53A2">
        <w:rPr>
          <w:rFonts w:ascii="Arial" w:eastAsia="Arial Unicode MS" w:hAnsi="Arial" w:cs="Arial"/>
          <w:b/>
          <w:sz w:val="24"/>
          <w:szCs w:val="24"/>
        </w:rPr>
        <w:t>0502</w:t>
      </w:r>
    </w:p>
    <w:p w:rsidR="008B4DDB" w:rsidRPr="008B4DDB" w:rsidRDefault="008B4DDB" w:rsidP="008B4DDB">
      <w:pPr>
        <w:spacing w:line="240" w:lineRule="auto"/>
        <w:jc w:val="right"/>
        <w:rPr>
          <w:rFonts w:ascii="Arial" w:eastAsia="Arial Unicode MS" w:hAnsi="Arial" w:cs="Arial"/>
          <w:b/>
        </w:rPr>
      </w:pPr>
      <w:r w:rsidRPr="008B4DDB">
        <w:rPr>
          <w:rFonts w:ascii="Arial" w:eastAsia="Arial Unicode MS" w:hAnsi="Arial" w:cs="Arial"/>
          <w:b/>
        </w:rPr>
        <w:t xml:space="preserve">Tecolotlán, Jalisco, </w:t>
      </w:r>
      <w:r w:rsidR="000C53A2">
        <w:rPr>
          <w:rFonts w:ascii="Arial" w:eastAsia="Arial Unicode MS" w:hAnsi="Arial" w:cs="Arial"/>
          <w:b/>
        </w:rPr>
        <w:t xml:space="preserve">21 de Mayo </w:t>
      </w:r>
      <w:r w:rsidR="00E9174E">
        <w:rPr>
          <w:rFonts w:ascii="Arial" w:eastAsia="Arial Unicode MS" w:hAnsi="Arial" w:cs="Arial"/>
          <w:b/>
        </w:rPr>
        <w:t>de 2018</w:t>
      </w:r>
    </w:p>
    <w:p w:rsidR="004E3DB5" w:rsidRPr="00423889" w:rsidRDefault="004E3DB5" w:rsidP="003E4432">
      <w:pPr>
        <w:rPr>
          <w:rFonts w:ascii="Arial" w:eastAsia="Arial Unicode MS" w:hAnsi="Arial" w:cs="Arial"/>
          <w:b/>
          <w:sz w:val="24"/>
          <w:szCs w:val="24"/>
        </w:rPr>
      </w:pPr>
    </w:p>
    <w:p w:rsidR="009172B4" w:rsidRDefault="008B4DDB" w:rsidP="008B4DDB">
      <w:pPr>
        <w:jc w:val="both"/>
        <w:rPr>
          <w:rFonts w:ascii="Arial" w:eastAsia="Arial Unicode MS" w:hAnsi="Arial" w:cs="Arial"/>
          <w:sz w:val="24"/>
          <w:szCs w:val="24"/>
        </w:rPr>
      </w:pPr>
      <w:r w:rsidRPr="00423889">
        <w:rPr>
          <w:rFonts w:ascii="Arial" w:eastAsia="Arial Unicode MS" w:hAnsi="Arial" w:cs="Arial"/>
          <w:sz w:val="24"/>
          <w:szCs w:val="24"/>
        </w:rPr>
        <w:t xml:space="preserve">     El que suscribe L.C.D.G. Jorge Carlos De la Torre Guzmán, Director de </w:t>
      </w:r>
      <w:bookmarkStart w:id="0" w:name="_GoBack"/>
      <w:bookmarkEnd w:id="0"/>
      <w:r w:rsidRPr="00423889">
        <w:rPr>
          <w:rFonts w:ascii="Arial" w:eastAsia="Arial Unicode MS" w:hAnsi="Arial" w:cs="Arial"/>
          <w:sz w:val="24"/>
          <w:szCs w:val="24"/>
        </w:rPr>
        <w:t>Comunicación Social</w:t>
      </w:r>
      <w:r w:rsidR="003E4432">
        <w:rPr>
          <w:rFonts w:ascii="Arial" w:eastAsia="Arial Unicode MS" w:hAnsi="Arial" w:cs="Arial"/>
          <w:sz w:val="24"/>
          <w:szCs w:val="24"/>
        </w:rPr>
        <w:t xml:space="preserve">, por medio del presente hago la </w:t>
      </w:r>
      <w:r w:rsidRPr="00423889">
        <w:rPr>
          <w:rFonts w:ascii="Arial" w:eastAsia="Arial Unicode MS" w:hAnsi="Arial" w:cs="Arial"/>
          <w:sz w:val="24"/>
          <w:szCs w:val="24"/>
        </w:rPr>
        <w:t xml:space="preserve"> siguiente</w:t>
      </w:r>
      <w:r w:rsidR="003E4432">
        <w:rPr>
          <w:rFonts w:ascii="Arial" w:eastAsia="Arial Unicode MS" w:hAnsi="Arial" w:cs="Arial"/>
          <w:sz w:val="24"/>
          <w:szCs w:val="24"/>
        </w:rPr>
        <w:t xml:space="preserve"> estadística de </w:t>
      </w:r>
      <w:r w:rsidRPr="00423889">
        <w:rPr>
          <w:rFonts w:ascii="Arial" w:eastAsia="Arial Unicode MS" w:hAnsi="Arial" w:cs="Arial"/>
          <w:sz w:val="24"/>
          <w:szCs w:val="24"/>
        </w:rPr>
        <w:t xml:space="preserve"> informe de las actividades realizadas </w:t>
      </w:r>
      <w:r w:rsidR="009172B4">
        <w:rPr>
          <w:rFonts w:ascii="Arial" w:eastAsia="Arial Unicode MS" w:hAnsi="Arial" w:cs="Arial"/>
          <w:sz w:val="24"/>
          <w:szCs w:val="24"/>
        </w:rPr>
        <w:t xml:space="preserve">cada semana del mes </w:t>
      </w:r>
      <w:r w:rsidR="00E9174E">
        <w:rPr>
          <w:rFonts w:ascii="Arial" w:eastAsia="Arial Unicode MS" w:hAnsi="Arial" w:cs="Arial"/>
          <w:sz w:val="24"/>
          <w:szCs w:val="24"/>
        </w:rPr>
        <w:t xml:space="preserve"> </w:t>
      </w:r>
      <w:r w:rsidR="00C67144">
        <w:rPr>
          <w:rFonts w:ascii="Arial" w:eastAsia="Arial Unicode MS" w:hAnsi="Arial" w:cs="Arial"/>
          <w:sz w:val="24"/>
          <w:szCs w:val="24"/>
        </w:rPr>
        <w:t>Abril</w:t>
      </w:r>
      <w:r w:rsidR="00310F31">
        <w:rPr>
          <w:rFonts w:ascii="Arial" w:eastAsia="Arial Unicode MS" w:hAnsi="Arial" w:cs="Arial"/>
          <w:sz w:val="24"/>
          <w:szCs w:val="24"/>
        </w:rPr>
        <w:t xml:space="preserve"> </w:t>
      </w:r>
      <w:r w:rsidR="000C53A2">
        <w:rPr>
          <w:rFonts w:ascii="Arial" w:eastAsia="Arial Unicode MS" w:hAnsi="Arial" w:cs="Arial"/>
          <w:sz w:val="24"/>
          <w:szCs w:val="24"/>
        </w:rPr>
        <w:t xml:space="preserve">de 2018 </w:t>
      </w:r>
      <w:r w:rsidR="00310F31">
        <w:rPr>
          <w:rFonts w:ascii="Arial" w:eastAsia="Arial Unicode MS" w:hAnsi="Arial" w:cs="Arial"/>
          <w:sz w:val="24"/>
          <w:szCs w:val="24"/>
        </w:rPr>
        <w:t>con referencia al artículo 8</w:t>
      </w:r>
      <w:r w:rsidRPr="00423889">
        <w:rPr>
          <w:rFonts w:ascii="Arial" w:eastAsia="Arial Unicode MS" w:hAnsi="Arial" w:cs="Arial"/>
          <w:sz w:val="24"/>
          <w:szCs w:val="24"/>
        </w:rPr>
        <w:t xml:space="preserve"> fracción VI de la Ley de Transparencia. </w:t>
      </w:r>
    </w:p>
    <w:p w:rsidR="001354A4" w:rsidRDefault="001354A4" w:rsidP="008B4DDB">
      <w:pPr>
        <w:jc w:val="both"/>
        <w:rPr>
          <w:rFonts w:ascii="Arial" w:eastAsia="Arial Unicode MS" w:hAnsi="Arial" w:cs="Arial"/>
          <w:sz w:val="24"/>
          <w:szCs w:val="24"/>
        </w:rPr>
      </w:pPr>
    </w:p>
    <w:p w:rsidR="001354A4" w:rsidRDefault="001354A4" w:rsidP="009172B4">
      <w:pPr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 wp14:anchorId="5ADBBBC0" wp14:editId="3ABE8D17">
            <wp:simplePos x="0" y="0"/>
            <wp:positionH relativeFrom="column">
              <wp:posOffset>-167005</wp:posOffset>
            </wp:positionH>
            <wp:positionV relativeFrom="paragraph">
              <wp:posOffset>-422910</wp:posOffset>
            </wp:positionV>
            <wp:extent cx="6168390" cy="4639945"/>
            <wp:effectExtent l="0" t="0" r="22860" b="27305"/>
            <wp:wrapTight wrapText="bothSides">
              <wp:wrapPolygon edited="0">
                <wp:start x="0" y="0"/>
                <wp:lineTo x="0" y="21638"/>
                <wp:lineTo x="21613" y="21638"/>
                <wp:lineTo x="21613" y="0"/>
                <wp:lineTo x="0" y="0"/>
              </wp:wrapPolygon>
            </wp:wrapTight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3A2" w:rsidRDefault="000C53A2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br w:type="page"/>
      </w:r>
    </w:p>
    <w:p w:rsidR="009172B4" w:rsidRPr="000C53A2" w:rsidRDefault="009172B4" w:rsidP="009172B4">
      <w:pPr>
        <w:jc w:val="both"/>
        <w:rPr>
          <w:rFonts w:ascii="Arial" w:eastAsia="Arial Unicode MS" w:hAnsi="Arial" w:cs="Arial"/>
          <w:sz w:val="24"/>
          <w:szCs w:val="24"/>
        </w:rPr>
      </w:pPr>
      <w:r w:rsidRPr="000C53A2">
        <w:rPr>
          <w:rFonts w:ascii="Arial" w:eastAsia="Arial Unicode MS" w:hAnsi="Arial" w:cs="Arial"/>
          <w:sz w:val="24"/>
          <w:szCs w:val="24"/>
        </w:rPr>
        <w:lastRenderedPageBreak/>
        <w:t>Trabajos realizados en específico del mes</w:t>
      </w:r>
      <w:r w:rsidR="00E12F13" w:rsidRPr="000C53A2">
        <w:rPr>
          <w:rFonts w:ascii="Arial" w:eastAsia="Arial Unicode MS" w:hAnsi="Arial" w:cs="Arial"/>
          <w:sz w:val="24"/>
          <w:szCs w:val="24"/>
        </w:rPr>
        <w:t xml:space="preserve"> de </w:t>
      </w:r>
      <w:r w:rsidR="00C67144" w:rsidRPr="000C53A2">
        <w:rPr>
          <w:rFonts w:ascii="Arial" w:eastAsia="Arial Unicode MS" w:hAnsi="Arial" w:cs="Arial"/>
          <w:sz w:val="24"/>
          <w:szCs w:val="24"/>
        </w:rPr>
        <w:t>Abril</w:t>
      </w:r>
      <w:r w:rsidRPr="000C53A2">
        <w:rPr>
          <w:rFonts w:ascii="Arial" w:eastAsia="Arial Unicode MS" w:hAnsi="Arial" w:cs="Arial"/>
          <w:sz w:val="24"/>
          <w:szCs w:val="24"/>
        </w:rPr>
        <w:t xml:space="preserve">: </w:t>
      </w:r>
    </w:p>
    <w:p w:rsidR="000C53A2" w:rsidRPr="000C53A2" w:rsidRDefault="000C53A2" w:rsidP="000C53A2">
      <w:pPr>
        <w:pStyle w:val="Prrafodelista"/>
        <w:numPr>
          <w:ilvl w:val="0"/>
          <w:numId w:val="10"/>
        </w:numPr>
        <w:rPr>
          <w:rFonts w:ascii="Arial" w:eastAsia="Arial Unicode MS" w:hAnsi="Arial" w:cs="Arial"/>
          <w:sz w:val="24"/>
          <w:szCs w:val="24"/>
        </w:rPr>
      </w:pPr>
      <w:r w:rsidRPr="000C53A2">
        <w:rPr>
          <w:rFonts w:ascii="Arial" w:hAnsi="Arial" w:cs="Arial"/>
          <w:sz w:val="24"/>
          <w:szCs w:val="24"/>
        </w:rPr>
        <w:t>Reportes de Transparencia</w:t>
      </w:r>
      <w:r>
        <w:rPr>
          <w:rFonts w:ascii="Arial" w:eastAsia="Arial Unicode MS" w:hAnsi="Arial" w:cs="Arial"/>
          <w:sz w:val="24"/>
          <w:szCs w:val="24"/>
        </w:rPr>
        <w:t>.</w:t>
      </w:r>
    </w:p>
    <w:p w:rsidR="000C53A2" w:rsidRPr="000C53A2" w:rsidRDefault="000C53A2" w:rsidP="000C53A2">
      <w:pPr>
        <w:pStyle w:val="Prrafodelista"/>
        <w:numPr>
          <w:ilvl w:val="0"/>
          <w:numId w:val="10"/>
        </w:numPr>
        <w:rPr>
          <w:rFonts w:ascii="Arial" w:eastAsia="Arial Unicode MS" w:hAnsi="Arial" w:cs="Arial"/>
          <w:sz w:val="24"/>
          <w:szCs w:val="24"/>
        </w:rPr>
      </w:pPr>
      <w:r w:rsidRPr="000C53A2">
        <w:rPr>
          <w:rFonts w:ascii="Arial" w:eastAsia="Arial Unicode MS" w:hAnsi="Arial" w:cs="Arial"/>
          <w:sz w:val="24"/>
          <w:szCs w:val="24"/>
        </w:rPr>
        <w:t>Publicación de fotografías en redes sociales de:</w:t>
      </w:r>
    </w:p>
    <w:p w:rsidR="000C53A2" w:rsidRPr="000C53A2" w:rsidRDefault="000C53A2" w:rsidP="000C53A2">
      <w:pPr>
        <w:pStyle w:val="Prrafodelista"/>
        <w:numPr>
          <w:ilvl w:val="0"/>
          <w:numId w:val="11"/>
        </w:numPr>
        <w:rPr>
          <w:rFonts w:ascii="Arial" w:eastAsia="Arial Unicode MS" w:hAnsi="Arial" w:cs="Arial"/>
          <w:sz w:val="24"/>
          <w:szCs w:val="24"/>
        </w:rPr>
      </w:pPr>
      <w:r w:rsidRPr="000C53A2">
        <w:rPr>
          <w:rFonts w:ascii="Arial" w:eastAsia="Arial Unicode MS" w:hAnsi="Arial" w:cs="Arial"/>
          <w:sz w:val="24"/>
          <w:szCs w:val="24"/>
        </w:rPr>
        <w:t>Entrega de uniformes a personal de Seguridad</w:t>
      </w:r>
      <w:r>
        <w:rPr>
          <w:rFonts w:ascii="Arial" w:eastAsia="Arial Unicode MS" w:hAnsi="Arial" w:cs="Arial"/>
          <w:sz w:val="24"/>
          <w:szCs w:val="24"/>
        </w:rPr>
        <w:t xml:space="preserve"> </w:t>
      </w:r>
      <w:r w:rsidRPr="000C53A2">
        <w:rPr>
          <w:rFonts w:ascii="Arial" w:eastAsia="Arial Unicode MS" w:hAnsi="Arial" w:cs="Arial"/>
          <w:sz w:val="24"/>
          <w:szCs w:val="24"/>
        </w:rPr>
        <w:t xml:space="preserve"> Pública.</w:t>
      </w:r>
    </w:p>
    <w:p w:rsidR="000C53A2" w:rsidRDefault="000C53A2" w:rsidP="000C53A2">
      <w:pPr>
        <w:pStyle w:val="Prrafodelista"/>
        <w:numPr>
          <w:ilvl w:val="0"/>
          <w:numId w:val="11"/>
        </w:num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Tinacos del Programa de la Congregación Mariana Trinitaria.</w:t>
      </w:r>
    </w:p>
    <w:p w:rsidR="000C53A2" w:rsidRDefault="000C53A2" w:rsidP="000C53A2">
      <w:pPr>
        <w:pStyle w:val="Prrafodelista"/>
        <w:numPr>
          <w:ilvl w:val="0"/>
          <w:numId w:val="11"/>
        </w:num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1er. Feria del Taco de Balde en Tecolotlán.</w:t>
      </w:r>
    </w:p>
    <w:p w:rsidR="000C53A2" w:rsidRDefault="000C53A2" w:rsidP="000C53A2">
      <w:pPr>
        <w:pStyle w:val="Prrafodelista"/>
        <w:numPr>
          <w:ilvl w:val="0"/>
          <w:numId w:val="11"/>
        </w:num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Evento del Día del Niño.</w:t>
      </w:r>
    </w:p>
    <w:p w:rsidR="000C53A2" w:rsidRDefault="000C53A2" w:rsidP="000C53A2">
      <w:pPr>
        <w:pStyle w:val="Prrafodelista"/>
        <w:numPr>
          <w:ilvl w:val="0"/>
          <w:numId w:val="10"/>
        </w:num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Diseño de Publicidad Digital, Lonas e invitaciones para:</w:t>
      </w:r>
    </w:p>
    <w:p w:rsidR="000C53A2" w:rsidRDefault="000C53A2" w:rsidP="000C53A2">
      <w:pPr>
        <w:pStyle w:val="Prrafodelista"/>
        <w:numPr>
          <w:ilvl w:val="0"/>
          <w:numId w:val="16"/>
        </w:num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1er. Feria del Taco de Balde en Tecolotlán.</w:t>
      </w:r>
    </w:p>
    <w:p w:rsidR="000C53A2" w:rsidRDefault="000C53A2" w:rsidP="000C53A2">
      <w:pPr>
        <w:pStyle w:val="Prrafodelista"/>
        <w:numPr>
          <w:ilvl w:val="0"/>
          <w:numId w:val="16"/>
        </w:num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Evento del Día del Niño.</w:t>
      </w:r>
    </w:p>
    <w:p w:rsidR="000C53A2" w:rsidRDefault="000C53A2" w:rsidP="000C53A2">
      <w:pPr>
        <w:pStyle w:val="Prrafodelista"/>
        <w:numPr>
          <w:ilvl w:val="0"/>
          <w:numId w:val="16"/>
        </w:num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Campaña de Prevención de Incendios Forestales.</w:t>
      </w:r>
    </w:p>
    <w:p w:rsidR="000C53A2" w:rsidRDefault="000C53A2" w:rsidP="000C53A2">
      <w:pPr>
        <w:pStyle w:val="Prrafodelista"/>
        <w:numPr>
          <w:ilvl w:val="0"/>
          <w:numId w:val="16"/>
        </w:num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Letreros para la Dirección de Ecología.</w:t>
      </w:r>
    </w:p>
    <w:p w:rsidR="000C53A2" w:rsidRDefault="000C53A2" w:rsidP="000C53A2">
      <w:pPr>
        <w:pStyle w:val="Prrafodelista"/>
        <w:numPr>
          <w:ilvl w:val="0"/>
          <w:numId w:val="16"/>
        </w:num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Campaña contra la Extorsión Telefónica.</w:t>
      </w:r>
    </w:p>
    <w:p w:rsidR="000C53A2" w:rsidRDefault="000C53A2" w:rsidP="000C53A2">
      <w:pPr>
        <w:pStyle w:val="Prrafodelista"/>
        <w:numPr>
          <w:ilvl w:val="0"/>
          <w:numId w:val="10"/>
        </w:numPr>
        <w:rPr>
          <w:rFonts w:ascii="Arial" w:eastAsia="Arial Unicode MS" w:hAnsi="Arial" w:cs="Arial"/>
          <w:sz w:val="24"/>
          <w:szCs w:val="24"/>
        </w:rPr>
      </w:pPr>
      <w:proofErr w:type="spellStart"/>
      <w:r>
        <w:rPr>
          <w:rFonts w:ascii="Arial" w:eastAsia="Arial Unicode MS" w:hAnsi="Arial" w:cs="Arial"/>
          <w:sz w:val="24"/>
          <w:szCs w:val="24"/>
        </w:rPr>
        <w:t>Perifoneos</w:t>
      </w:r>
      <w:proofErr w:type="spellEnd"/>
      <w:r>
        <w:rPr>
          <w:rFonts w:ascii="Arial" w:eastAsia="Arial Unicode MS" w:hAnsi="Arial" w:cs="Arial"/>
          <w:sz w:val="24"/>
          <w:szCs w:val="24"/>
        </w:rPr>
        <w:t xml:space="preserve"> para:</w:t>
      </w:r>
    </w:p>
    <w:p w:rsidR="000C53A2" w:rsidRDefault="000C53A2" w:rsidP="000C53A2">
      <w:pPr>
        <w:pStyle w:val="Prrafodelista"/>
        <w:numPr>
          <w:ilvl w:val="0"/>
          <w:numId w:val="19"/>
        </w:num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1er. Feria del Taco de Balde en Tecolotlán.</w:t>
      </w:r>
    </w:p>
    <w:p w:rsidR="000C53A2" w:rsidRDefault="000C53A2" w:rsidP="000C53A2">
      <w:pPr>
        <w:pStyle w:val="Prrafodelista"/>
        <w:numPr>
          <w:ilvl w:val="0"/>
          <w:numId w:val="19"/>
        </w:num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Evento del Día del Niño.</w:t>
      </w:r>
    </w:p>
    <w:p w:rsidR="000C53A2" w:rsidRDefault="000C53A2" w:rsidP="000C53A2">
      <w:pPr>
        <w:pStyle w:val="Prrafodelista"/>
        <w:numPr>
          <w:ilvl w:val="0"/>
          <w:numId w:val="18"/>
        </w:num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Entrega del Programa 65 y Más.</w:t>
      </w:r>
    </w:p>
    <w:p w:rsidR="000C53A2" w:rsidRDefault="000C53A2" w:rsidP="000C53A2">
      <w:pPr>
        <w:rPr>
          <w:rFonts w:ascii="Arial" w:eastAsia="Arial Unicode MS" w:hAnsi="Arial" w:cs="Arial"/>
          <w:sz w:val="24"/>
          <w:szCs w:val="24"/>
        </w:rPr>
      </w:pPr>
    </w:p>
    <w:p w:rsidR="000C53A2" w:rsidRDefault="000C53A2" w:rsidP="000C53A2">
      <w:pPr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ATENTAMENTE</w:t>
      </w:r>
    </w:p>
    <w:p w:rsidR="000C53A2" w:rsidRDefault="000C53A2" w:rsidP="000C53A2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0C53A2" w:rsidRPr="000C53A2" w:rsidRDefault="000C53A2" w:rsidP="000C53A2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0C53A2">
        <w:rPr>
          <w:rFonts w:ascii="Arial" w:eastAsia="Arial Unicode MS" w:hAnsi="Arial" w:cs="Arial"/>
          <w:b/>
          <w:sz w:val="24"/>
          <w:szCs w:val="24"/>
        </w:rPr>
        <w:t>L.D.C.G. JORGE CARLOS DE LA TORRE GUZMÁN</w:t>
      </w:r>
    </w:p>
    <w:p w:rsidR="000C53A2" w:rsidRPr="000C53A2" w:rsidRDefault="000C53A2" w:rsidP="000C53A2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0C53A2">
        <w:rPr>
          <w:rFonts w:ascii="Arial" w:eastAsia="Arial Unicode MS" w:hAnsi="Arial" w:cs="Arial"/>
          <w:b/>
          <w:sz w:val="24"/>
          <w:szCs w:val="24"/>
        </w:rPr>
        <w:t>ENCARGADO DE COMUNICACIÓN SOCIAL</w:t>
      </w:r>
    </w:p>
    <w:p w:rsidR="000C53A2" w:rsidRPr="000C53A2" w:rsidRDefault="000C53A2" w:rsidP="000C53A2">
      <w:pPr>
        <w:pStyle w:val="Prrafodelista"/>
        <w:rPr>
          <w:rFonts w:ascii="Arial" w:eastAsia="Arial Unicode MS" w:hAnsi="Arial" w:cs="Arial"/>
          <w:sz w:val="24"/>
          <w:szCs w:val="24"/>
        </w:rPr>
      </w:pPr>
    </w:p>
    <w:p w:rsidR="000C53A2" w:rsidRPr="000C53A2" w:rsidRDefault="000C53A2" w:rsidP="000C53A2">
      <w:pPr>
        <w:pStyle w:val="Prrafodelista"/>
        <w:rPr>
          <w:rFonts w:ascii="Arial" w:eastAsia="Arial Unicode MS" w:hAnsi="Arial" w:cs="Arial"/>
          <w:sz w:val="24"/>
          <w:szCs w:val="24"/>
        </w:rPr>
      </w:pPr>
    </w:p>
    <w:p w:rsidR="003560F4" w:rsidRDefault="003560F4" w:rsidP="00C67144">
      <w:pPr>
        <w:jc w:val="both"/>
        <w:rPr>
          <w:rFonts w:ascii="Arial" w:eastAsia="Arial Unicode MS" w:hAnsi="Arial" w:cs="Arial"/>
          <w:sz w:val="24"/>
          <w:szCs w:val="24"/>
        </w:rPr>
      </w:pPr>
    </w:p>
    <w:p w:rsidR="001354A4" w:rsidRDefault="001354A4" w:rsidP="008B4DDB">
      <w:pPr>
        <w:jc w:val="both"/>
        <w:rPr>
          <w:rFonts w:ascii="Arial" w:eastAsia="Arial Unicode MS" w:hAnsi="Arial" w:cs="Arial"/>
          <w:sz w:val="24"/>
          <w:szCs w:val="24"/>
        </w:rPr>
      </w:pPr>
    </w:p>
    <w:p w:rsidR="003560F4" w:rsidRDefault="005B6D92" w:rsidP="003560F4">
      <w:pPr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     </w:t>
      </w:r>
    </w:p>
    <w:p w:rsidR="00564E8B" w:rsidRPr="00423889" w:rsidRDefault="00564E8B" w:rsidP="00310F31">
      <w:pPr>
        <w:rPr>
          <w:rFonts w:ascii="Arial" w:eastAsia="Arial Unicode MS" w:hAnsi="Arial" w:cs="Arial"/>
          <w:b/>
          <w:sz w:val="24"/>
          <w:szCs w:val="24"/>
        </w:rPr>
      </w:pPr>
    </w:p>
    <w:sectPr w:rsidR="00564E8B" w:rsidRPr="00423889" w:rsidSect="00310F31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A53" w:rsidRDefault="002D7A53" w:rsidP="00E12F13">
      <w:pPr>
        <w:spacing w:after="0" w:line="240" w:lineRule="auto"/>
      </w:pPr>
      <w:r>
        <w:separator/>
      </w:r>
    </w:p>
  </w:endnote>
  <w:endnote w:type="continuationSeparator" w:id="0">
    <w:p w:rsidR="002D7A53" w:rsidRDefault="002D7A53" w:rsidP="00E12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A53" w:rsidRDefault="002D7A53" w:rsidP="00E12F13">
      <w:pPr>
        <w:spacing w:after="0" w:line="240" w:lineRule="auto"/>
      </w:pPr>
      <w:r>
        <w:separator/>
      </w:r>
    </w:p>
  </w:footnote>
  <w:footnote w:type="continuationSeparator" w:id="0">
    <w:p w:rsidR="002D7A53" w:rsidRDefault="002D7A53" w:rsidP="00E12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13" w:rsidRDefault="00E12F13">
    <w:pPr>
      <w:pStyle w:val="Encabezado"/>
    </w:pPr>
  </w:p>
  <w:p w:rsidR="00E12F13" w:rsidRDefault="00E12F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C95"/>
    <w:multiLevelType w:val="hybridMultilevel"/>
    <w:tmpl w:val="5AD2BE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86DF0"/>
    <w:multiLevelType w:val="hybridMultilevel"/>
    <w:tmpl w:val="DAC0A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F0CAF"/>
    <w:multiLevelType w:val="hybridMultilevel"/>
    <w:tmpl w:val="96C224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61E94"/>
    <w:multiLevelType w:val="hybridMultilevel"/>
    <w:tmpl w:val="AF803F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B04EC"/>
    <w:multiLevelType w:val="hybridMultilevel"/>
    <w:tmpl w:val="25FA50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61E5E"/>
    <w:multiLevelType w:val="hybridMultilevel"/>
    <w:tmpl w:val="862CE41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04362F"/>
    <w:multiLevelType w:val="hybridMultilevel"/>
    <w:tmpl w:val="C420A0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115FE"/>
    <w:multiLevelType w:val="hybridMultilevel"/>
    <w:tmpl w:val="A9246C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F7C52"/>
    <w:multiLevelType w:val="hybridMultilevel"/>
    <w:tmpl w:val="C8D403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1F7997"/>
    <w:multiLevelType w:val="hybridMultilevel"/>
    <w:tmpl w:val="D19CF7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AF2BE6"/>
    <w:multiLevelType w:val="hybridMultilevel"/>
    <w:tmpl w:val="89C6FEE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332793"/>
    <w:multiLevelType w:val="hybridMultilevel"/>
    <w:tmpl w:val="E7AAE4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96586D"/>
    <w:multiLevelType w:val="hybridMultilevel"/>
    <w:tmpl w:val="3A02E8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10DE5"/>
    <w:multiLevelType w:val="hybridMultilevel"/>
    <w:tmpl w:val="9ABE0D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C83CD6"/>
    <w:multiLevelType w:val="hybridMultilevel"/>
    <w:tmpl w:val="29D41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96E64"/>
    <w:multiLevelType w:val="hybridMultilevel"/>
    <w:tmpl w:val="91F28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C14C1"/>
    <w:multiLevelType w:val="hybridMultilevel"/>
    <w:tmpl w:val="DD7462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3A5C9D"/>
    <w:multiLevelType w:val="hybridMultilevel"/>
    <w:tmpl w:val="5D840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EB3265"/>
    <w:multiLevelType w:val="hybridMultilevel"/>
    <w:tmpl w:val="37D65C1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9"/>
  </w:num>
  <w:num w:numId="5">
    <w:abstractNumId w:val="15"/>
  </w:num>
  <w:num w:numId="6">
    <w:abstractNumId w:val="11"/>
  </w:num>
  <w:num w:numId="7">
    <w:abstractNumId w:val="1"/>
  </w:num>
  <w:num w:numId="8">
    <w:abstractNumId w:val="13"/>
  </w:num>
  <w:num w:numId="9">
    <w:abstractNumId w:val="3"/>
  </w:num>
  <w:num w:numId="10">
    <w:abstractNumId w:val="8"/>
  </w:num>
  <w:num w:numId="11">
    <w:abstractNumId w:val="2"/>
  </w:num>
  <w:num w:numId="12">
    <w:abstractNumId w:val="5"/>
  </w:num>
  <w:num w:numId="13">
    <w:abstractNumId w:val="4"/>
  </w:num>
  <w:num w:numId="14">
    <w:abstractNumId w:val="10"/>
  </w:num>
  <w:num w:numId="15">
    <w:abstractNumId w:val="16"/>
  </w:num>
  <w:num w:numId="16">
    <w:abstractNumId w:val="0"/>
  </w:num>
  <w:num w:numId="17">
    <w:abstractNumId w:val="18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B5"/>
    <w:rsid w:val="00084001"/>
    <w:rsid w:val="000C53A2"/>
    <w:rsid w:val="001354A4"/>
    <w:rsid w:val="001E16D1"/>
    <w:rsid w:val="0023278E"/>
    <w:rsid w:val="00264662"/>
    <w:rsid w:val="002C3184"/>
    <w:rsid w:val="002D7A53"/>
    <w:rsid w:val="00310F31"/>
    <w:rsid w:val="00312740"/>
    <w:rsid w:val="003560F4"/>
    <w:rsid w:val="00393D35"/>
    <w:rsid w:val="003E4432"/>
    <w:rsid w:val="003E4EF5"/>
    <w:rsid w:val="00420E3E"/>
    <w:rsid w:val="00423889"/>
    <w:rsid w:val="004E3DB5"/>
    <w:rsid w:val="00564E8B"/>
    <w:rsid w:val="00567D5A"/>
    <w:rsid w:val="005B6D92"/>
    <w:rsid w:val="005E08E7"/>
    <w:rsid w:val="005E23D4"/>
    <w:rsid w:val="006A700A"/>
    <w:rsid w:val="0071729A"/>
    <w:rsid w:val="00756ABD"/>
    <w:rsid w:val="0076043F"/>
    <w:rsid w:val="007733A5"/>
    <w:rsid w:val="007D170F"/>
    <w:rsid w:val="007D5F05"/>
    <w:rsid w:val="007E1B67"/>
    <w:rsid w:val="00830F84"/>
    <w:rsid w:val="00843A24"/>
    <w:rsid w:val="00847CB0"/>
    <w:rsid w:val="008B4DDB"/>
    <w:rsid w:val="008D5CFA"/>
    <w:rsid w:val="009047B2"/>
    <w:rsid w:val="009172B4"/>
    <w:rsid w:val="009305DF"/>
    <w:rsid w:val="0099395D"/>
    <w:rsid w:val="00A25B1A"/>
    <w:rsid w:val="00A27C43"/>
    <w:rsid w:val="00A3365D"/>
    <w:rsid w:val="00A93941"/>
    <w:rsid w:val="00B02E08"/>
    <w:rsid w:val="00B129F7"/>
    <w:rsid w:val="00B75A3F"/>
    <w:rsid w:val="00BB571D"/>
    <w:rsid w:val="00C03866"/>
    <w:rsid w:val="00C67144"/>
    <w:rsid w:val="00CC0937"/>
    <w:rsid w:val="00D06D31"/>
    <w:rsid w:val="00D23ECE"/>
    <w:rsid w:val="00E12F13"/>
    <w:rsid w:val="00E9174E"/>
    <w:rsid w:val="00F51982"/>
    <w:rsid w:val="00F57780"/>
    <w:rsid w:val="00FB13C0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4E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5778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2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7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12F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2F13"/>
  </w:style>
  <w:style w:type="paragraph" w:styleId="Piedepgina">
    <w:name w:val="footer"/>
    <w:basedOn w:val="Normal"/>
    <w:link w:val="PiedepginaCar"/>
    <w:uiPriority w:val="99"/>
    <w:unhideWhenUsed/>
    <w:rsid w:val="00E12F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F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4E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5778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2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7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12F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2F13"/>
  </w:style>
  <w:style w:type="paragraph" w:styleId="Piedepgina">
    <w:name w:val="footer"/>
    <w:basedOn w:val="Normal"/>
    <w:link w:val="PiedepginaCar"/>
    <w:uiPriority w:val="99"/>
    <w:unhideWhenUsed/>
    <w:rsid w:val="00E12F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Trabajo Abril 2018</a:t>
            </a:r>
          </a:p>
        </c:rich>
      </c:tx>
      <c:layout>
        <c:manualLayout>
          <c:xMode val="edge"/>
          <c:yMode val="edge"/>
          <c:x val="0.3351351999776942"/>
          <c:y val="2.7371014096072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5143084832871544E-2"/>
          <c:y val="9.526168802943126E-2"/>
          <c:w val="0.94485691516712844"/>
          <c:h val="0.84006211280521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Publicaciones</c:v>
                </c:pt>
              </c:strCache>
            </c:strRef>
          </c:tx>
          <c:invertIfNegative val="0"/>
          <c:cat>
            <c:strRef>
              <c:f>Hoja1!$A$2:$A$6</c:f>
              <c:strCache>
                <c:ptCount val="4"/>
                <c:pt idx="0">
                  <c:v>1º Semana</c:v>
                </c:pt>
                <c:pt idx="1">
                  <c:v>2º Semana</c:v>
                </c:pt>
                <c:pt idx="2">
                  <c:v>3º Semana</c:v>
                </c:pt>
                <c:pt idx="3">
                  <c:v>4º Semana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2</c:v>
                </c:pt>
                <c:pt idx="1">
                  <c:v>5</c:v>
                </c:pt>
                <c:pt idx="2">
                  <c:v>9</c:v>
                </c:pt>
                <c:pt idx="3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1039104"/>
        <c:axId val="262070656"/>
      </c:barChart>
      <c:catAx>
        <c:axId val="271039104"/>
        <c:scaling>
          <c:orientation val="minMax"/>
        </c:scaling>
        <c:delete val="0"/>
        <c:axPos val="b"/>
        <c:majorTickMark val="out"/>
        <c:minorTickMark val="none"/>
        <c:tickLblPos val="nextTo"/>
        <c:crossAx val="262070656"/>
        <c:crosses val="autoZero"/>
        <c:auto val="1"/>
        <c:lblAlgn val="ctr"/>
        <c:lblOffset val="100"/>
        <c:noMultiLvlLbl val="0"/>
      </c:catAx>
      <c:valAx>
        <c:axId val="262070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1039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751906533341725"/>
          <c:y val="3.8703260491234272E-2"/>
          <c:w val="0.28045784682501651"/>
          <c:h val="0.25480021853707319"/>
        </c:manualLayout>
      </c:layout>
      <c:overlay val="0"/>
      <c:txPr>
        <a:bodyPr/>
        <a:lstStyle/>
        <a:p>
          <a:pPr>
            <a:defRPr sz="1400"/>
          </a:pPr>
          <a:endParaRPr lang="es-E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EE8FA-FE9D-4D47-94F8-B031779BF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RosaMargarita</dc:creator>
  <cp:lastModifiedBy>RosaMargarita</cp:lastModifiedBy>
  <cp:revision>2</cp:revision>
  <cp:lastPrinted>2018-04-12T16:43:00Z</cp:lastPrinted>
  <dcterms:created xsi:type="dcterms:W3CDTF">2018-05-21T18:40:00Z</dcterms:created>
  <dcterms:modified xsi:type="dcterms:W3CDTF">2018-05-21T18:40:00Z</dcterms:modified>
</cp:coreProperties>
</file>